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4"/>
        </w:rPr>
        <w:t>Σ</w:t>
      </w:r>
      <w:r>
        <w:rPr>
          <w:spacing w:val="23"/>
        </w:rPr>
        <w:t>ΥΜ</w:t>
      </w:r>
      <w:r>
        <w:rPr>
          <w:spacing w:val="24"/>
        </w:rPr>
        <w:t>Π</w:t>
      </w:r>
      <w:r>
        <w:rPr>
          <w:spacing w:val="23"/>
        </w:rPr>
        <w:t>Α</w:t>
      </w:r>
      <w:r>
        <w:rPr>
          <w:spacing w:val="-48"/>
        </w:rPr>
        <w:t>Ρ</w:t>
      </w:r>
      <w:r>
        <w:rPr>
          <w:spacing w:val="-83"/>
        </w:rPr>
        <w:t>Α</w:t>
      </w:r>
      <w:r>
        <w:rPr>
          <w:spacing w:val="-62"/>
        </w:rPr>
        <w:t>Τ</w:t>
      </w:r>
      <w:r>
        <w:rPr>
          <w:spacing w:val="24"/>
        </w:rPr>
        <w:t>Α</w:t>
      </w:r>
      <w:r>
        <w:rPr>
          <w:spacing w:val="19"/>
        </w:rPr>
        <w:t>Ξ</w:t>
      </w:r>
      <w:r>
        <w:rPr>
          <w:spacing w:val="8"/>
        </w:rPr>
        <w:t>Η</w:t>
      </w:r>
    </w:p>
    <w:p>
      <w:pPr>
        <w:spacing w:before="211"/>
        <w:ind w:left="825" w:right="0" w:firstLine="0"/>
        <w:jc w:val="left"/>
        <w:rPr>
          <w:b/>
          <w:sz w:val="48"/>
        </w:rPr>
      </w:pPr>
      <w:r>
        <w:rPr>
          <w:b/>
          <w:spacing w:val="-4"/>
          <w:sz w:val="48"/>
        </w:rPr>
        <w:t>ΝΟΣΟΚΟΜΕΙΑΚΩΝ</w:t>
      </w:r>
      <w:r>
        <w:rPr>
          <w:b/>
          <w:spacing w:val="-10"/>
          <w:sz w:val="48"/>
        </w:rPr>
        <w:t> </w:t>
      </w:r>
      <w:r>
        <w:rPr>
          <w:b/>
          <w:spacing w:val="-4"/>
          <w:sz w:val="48"/>
        </w:rPr>
        <w:t>ΓΙΑΤΡΩΝ</w:t>
      </w:r>
      <w:r>
        <w:rPr>
          <w:b/>
          <w:spacing w:val="-18"/>
          <w:sz w:val="48"/>
        </w:rPr>
        <w:t> </w:t>
      </w:r>
      <w:r>
        <w:rPr>
          <w:b/>
          <w:spacing w:val="-4"/>
          <w:sz w:val="48"/>
        </w:rPr>
        <w:t>ΑΧΑΪΑΣ</w:t>
      </w:r>
    </w:p>
    <w:p>
      <w:pPr>
        <w:pStyle w:val="BodyText"/>
        <w:spacing w:before="161"/>
        <w:rPr>
          <w:b/>
          <w:sz w:val="48"/>
        </w:rPr>
      </w:pPr>
    </w:p>
    <w:p>
      <w:pPr>
        <w:spacing w:line="376" w:lineRule="auto" w:before="0"/>
        <w:ind w:left="141" w:right="5335" w:firstLine="0"/>
        <w:jc w:val="left"/>
        <w:rPr>
          <w:b/>
          <w:sz w:val="23"/>
        </w:rPr>
      </w:pPr>
      <w:r>
        <w:rPr>
          <w:b/>
          <w:sz w:val="23"/>
        </w:rPr>
        <w:t>ΓΙΑ ΔΙΟΙΚΗΤΙΚΟ ΣΥΜΒΟΥΛΙΟ </w:t>
      </w:r>
      <w:r>
        <w:rPr>
          <w:b/>
          <w:w w:val="105"/>
          <w:sz w:val="23"/>
        </w:rPr>
        <w:t>(EΩΣ 9 ΣΤΑΥΡΟΙ)</w:t>
      </w:r>
    </w:p>
    <w:p>
      <w:pPr>
        <w:pStyle w:val="BodyText"/>
        <w:spacing w:before="242"/>
        <w:rPr>
          <w:b/>
        </w:rPr>
      </w:pPr>
    </w:p>
    <w:p>
      <w:pPr>
        <w:pStyle w:val="BodyText"/>
        <w:spacing w:line="376" w:lineRule="auto"/>
        <w:ind w:left="141" w:right="3613"/>
      </w:pPr>
      <w:r>
        <w:rPr>
          <w:w w:val="105"/>
        </w:rPr>
        <w:t>ΒΑΛΣΑΜΟΣ</w:t>
      </w:r>
      <w:r>
        <w:rPr>
          <w:spacing w:val="-14"/>
          <w:w w:val="105"/>
        </w:rPr>
        <w:t> </w:t>
      </w:r>
      <w:r>
        <w:rPr>
          <w:w w:val="105"/>
        </w:rPr>
        <w:t>ΑΝΔΡΕΑΣ</w:t>
      </w:r>
      <w:r>
        <w:rPr>
          <w:spacing w:val="-14"/>
          <w:w w:val="105"/>
        </w:rPr>
        <w:t> </w:t>
      </w:r>
      <w:r>
        <w:rPr>
          <w:w w:val="105"/>
        </w:rPr>
        <w:t>του</w:t>
      </w:r>
      <w:r>
        <w:rPr>
          <w:spacing w:val="-13"/>
          <w:w w:val="105"/>
        </w:rPr>
        <w:t> </w:t>
      </w:r>
      <w:r>
        <w:rPr>
          <w:w w:val="105"/>
        </w:rPr>
        <w:t>ΚΩΝΣΤΑΝΤΙΝΟΥ ΚΑΠΡΑΛΟΣ ΣΠΥΡIΔΩΝ του ΙΩΑΝΝΗ </w:t>
      </w:r>
      <w:r>
        <w:rPr/>
        <w:t>ΛΟΥΚΟΠΟΥΛΟΥ</w:t>
      </w:r>
      <w:r>
        <w:rPr>
          <w:spacing w:val="-4"/>
        </w:rPr>
        <w:t> </w:t>
      </w:r>
      <w:r>
        <w:rPr/>
        <w:t>ΠΑΡΑΣΚΕΥΗ του ΝΙΚΟΛΑΟΥ</w:t>
      </w:r>
    </w:p>
    <w:p>
      <w:pPr>
        <w:pStyle w:val="BodyText"/>
        <w:spacing w:line="277" w:lineRule="exact"/>
        <w:ind w:left="141"/>
      </w:pPr>
      <w:r>
        <w:rPr/>
        <w:t>ΜΟΥΛΙΤΑ</w:t>
      </w:r>
      <w:r>
        <w:rPr>
          <w:spacing w:val="3"/>
        </w:rPr>
        <w:t> </w:t>
      </w:r>
      <w:r>
        <w:rPr/>
        <w:t>ΦΡΑΝΤΣΕΣΚ</w:t>
      </w:r>
      <w:r>
        <w:rPr>
          <w:spacing w:val="4"/>
        </w:rPr>
        <w:t> </w:t>
      </w:r>
      <w:r>
        <w:rPr/>
        <w:t>(ΦΡΑΝΚΟ)</w:t>
      </w:r>
      <w:r>
        <w:rPr>
          <w:spacing w:val="5"/>
        </w:rPr>
        <w:t> </w:t>
      </w:r>
      <w:r>
        <w:rPr/>
        <w:t>του</w:t>
      </w:r>
      <w:r>
        <w:rPr>
          <w:spacing w:val="7"/>
        </w:rPr>
        <w:t> </w:t>
      </w:r>
      <w:r>
        <w:rPr>
          <w:spacing w:val="-2"/>
        </w:rPr>
        <w:t>ΑΝΤΡΙΑΤΙΚ</w:t>
      </w:r>
    </w:p>
    <w:sectPr>
      <w:type w:val="continuous"/>
      <w:pgSz w:w="11910" w:h="16850"/>
      <w:pgMar w:top="166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line="1258" w:lineRule="exact"/>
      <w:ind w:left="696"/>
    </w:pPr>
    <w:rPr>
      <w:rFonts w:ascii="Calibri" w:hAnsi="Calibri" w:eastAsia="Calibri" w:cs="Calibri"/>
      <w:b/>
      <w:bCs/>
      <w:sz w:val="116"/>
      <w:szCs w:val="116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Kliniki Apokatastasis</dc:creator>
  <dcterms:created xsi:type="dcterms:W3CDTF">2026-02-05T12:41:47Z</dcterms:created>
  <dcterms:modified xsi:type="dcterms:W3CDTF">2026-02-05T12:41:47Z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